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4A" w:rsidRPr="00B00D74" w:rsidRDefault="0093234A" w:rsidP="0093234A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B00D74">
        <w:rPr>
          <w:rFonts w:asciiTheme="majorHAnsi" w:hAnsiTheme="majorHAnsi"/>
          <w:sz w:val="24"/>
          <w:szCs w:val="24"/>
        </w:rPr>
        <w:t>MSCS presence in Ho Chi Minh City, Vietnam</w:t>
      </w:r>
    </w:p>
    <w:p w:rsidR="00B00D74" w:rsidRPr="00BA044A" w:rsidRDefault="00E907AA" w:rsidP="0093234A">
      <w:pPr>
        <w:pStyle w:val="Heading1"/>
        <w:jc w:val="both"/>
        <w:rPr>
          <w:rFonts w:asciiTheme="majorHAnsi" w:hAnsiTheme="majorHAnsi"/>
          <w:b w:val="0"/>
          <w:sz w:val="24"/>
          <w:szCs w:val="24"/>
        </w:rPr>
      </w:pPr>
      <w:r w:rsidRPr="00BA044A">
        <w:rPr>
          <w:rFonts w:asciiTheme="majorHAnsi" w:hAnsiTheme="majorHAnsi"/>
          <w:b w:val="0"/>
          <w:sz w:val="24"/>
          <w:szCs w:val="24"/>
        </w:rPr>
        <w:t>The Asia Delegation</w:t>
      </w:r>
      <w:r w:rsidR="00B00D74" w:rsidRPr="00BA044A">
        <w:rPr>
          <w:rFonts w:asciiTheme="majorHAnsi" w:hAnsiTheme="majorHAnsi"/>
          <w:b w:val="0"/>
          <w:sz w:val="24"/>
          <w:szCs w:val="24"/>
        </w:rPr>
        <w:t xml:space="preserve"> of the MSCS</w:t>
      </w:r>
      <w:r w:rsidRPr="00BA044A">
        <w:rPr>
          <w:rFonts w:asciiTheme="majorHAnsi" w:hAnsiTheme="majorHAnsi"/>
          <w:b w:val="0"/>
          <w:sz w:val="24"/>
          <w:szCs w:val="24"/>
        </w:rPr>
        <w:t xml:space="preserve"> sent off its first two missionaries to Ho Chi Minh City, Vietnam, namely, </w:t>
      </w:r>
      <w:r w:rsidRPr="00BA044A">
        <w:rPr>
          <w:rFonts w:asciiTheme="majorHAnsi" w:hAnsiTheme="majorHAnsi"/>
          <w:b w:val="0"/>
          <w:i/>
          <w:sz w:val="24"/>
          <w:szCs w:val="24"/>
        </w:rPr>
        <w:t>Sister Teresa Mercado and Sister Eufrocina Sumampong</w:t>
      </w:r>
      <w:r w:rsidR="00BA044A">
        <w:rPr>
          <w:rFonts w:asciiTheme="majorHAnsi" w:hAnsiTheme="majorHAnsi"/>
          <w:b w:val="0"/>
          <w:sz w:val="24"/>
          <w:szCs w:val="24"/>
        </w:rPr>
        <w:t>,</w:t>
      </w:r>
      <w:r w:rsidRPr="00BA044A">
        <w:rPr>
          <w:rFonts w:asciiTheme="majorHAnsi" w:hAnsiTheme="majorHAnsi"/>
          <w:b w:val="0"/>
          <w:sz w:val="24"/>
          <w:szCs w:val="24"/>
        </w:rPr>
        <w:t xml:space="preserve"> on August 3, 2018, two days before the official opening of the first MSCS community in the country on August 6</w:t>
      </w:r>
      <w:r w:rsidR="00B00D74" w:rsidRPr="00BA044A">
        <w:rPr>
          <w:rFonts w:asciiTheme="majorHAnsi" w:hAnsiTheme="majorHAnsi"/>
          <w:b w:val="0"/>
          <w:sz w:val="24"/>
          <w:szCs w:val="24"/>
        </w:rPr>
        <w:t>, date when the two Sisters will be received by the host institution and will have settled in their residence</w:t>
      </w:r>
      <w:r w:rsidRPr="00BA044A">
        <w:rPr>
          <w:rFonts w:asciiTheme="majorHAnsi" w:hAnsiTheme="majorHAnsi"/>
          <w:b w:val="0"/>
          <w:sz w:val="24"/>
          <w:szCs w:val="24"/>
        </w:rPr>
        <w:t xml:space="preserve">. </w:t>
      </w:r>
    </w:p>
    <w:p w:rsidR="00E907AA" w:rsidRPr="00BA044A" w:rsidRDefault="00E907AA" w:rsidP="0093234A">
      <w:pPr>
        <w:pStyle w:val="Heading1"/>
        <w:jc w:val="both"/>
        <w:rPr>
          <w:rFonts w:asciiTheme="majorHAnsi" w:hAnsiTheme="majorHAnsi"/>
          <w:b w:val="0"/>
          <w:i/>
          <w:iCs/>
          <w:sz w:val="24"/>
          <w:szCs w:val="24"/>
        </w:rPr>
      </w:pPr>
      <w:r w:rsidRPr="00BA044A">
        <w:rPr>
          <w:rFonts w:asciiTheme="majorHAnsi" w:hAnsiTheme="majorHAnsi"/>
          <w:b w:val="0"/>
          <w:i/>
          <w:sz w:val="24"/>
          <w:szCs w:val="24"/>
        </w:rPr>
        <w:t>This is the work of Divine Providence all along</w:t>
      </w:r>
      <w:r w:rsidR="00D42050" w:rsidRPr="00BA044A">
        <w:rPr>
          <w:rFonts w:asciiTheme="majorHAnsi" w:hAnsiTheme="majorHAnsi"/>
          <w:b w:val="0"/>
          <w:i/>
          <w:sz w:val="24"/>
          <w:szCs w:val="24"/>
        </w:rPr>
        <w:t>,</w:t>
      </w:r>
      <w:r w:rsidRPr="00BA044A">
        <w:rPr>
          <w:rFonts w:asciiTheme="majorHAnsi" w:hAnsiTheme="majorHAnsi"/>
          <w:b w:val="0"/>
          <w:i/>
          <w:sz w:val="24"/>
          <w:szCs w:val="24"/>
        </w:rPr>
        <w:t xml:space="preserve"> to</w:t>
      </w:r>
      <w:r w:rsidRPr="00BA044A">
        <w:rPr>
          <w:rFonts w:asciiTheme="majorHAnsi" w:hAnsiTheme="majorHAnsi"/>
          <w:b w:val="0"/>
          <w:i/>
          <w:iCs/>
          <w:sz w:val="24"/>
          <w:szCs w:val="24"/>
        </w:rPr>
        <w:t xml:space="preserve"> broaden the MSCS base of opportunities for </w:t>
      </w:r>
      <w:r w:rsidR="0093234A" w:rsidRPr="00BA044A">
        <w:rPr>
          <w:rFonts w:asciiTheme="majorHAnsi" w:hAnsiTheme="majorHAnsi"/>
          <w:b w:val="0"/>
          <w:i/>
          <w:iCs/>
          <w:sz w:val="24"/>
          <w:szCs w:val="24"/>
        </w:rPr>
        <w:t>vocations and mission</w:t>
      </w:r>
      <w:r w:rsidRPr="00BA044A">
        <w:rPr>
          <w:rFonts w:asciiTheme="majorHAnsi" w:hAnsiTheme="majorHAnsi"/>
          <w:b w:val="0"/>
          <w:i/>
          <w:iCs/>
          <w:sz w:val="24"/>
          <w:szCs w:val="24"/>
        </w:rPr>
        <w:t xml:space="preserve"> in Asia.</w:t>
      </w:r>
    </w:p>
    <w:p w:rsidR="0093234A" w:rsidRPr="00BA044A" w:rsidRDefault="0093234A" w:rsidP="0093234A">
      <w:pPr>
        <w:pStyle w:val="NoSpacing"/>
        <w:ind w:left="0"/>
        <w:rPr>
          <w:rFonts w:asciiTheme="majorHAnsi" w:hAnsiTheme="majorHAnsi"/>
          <w:b/>
          <w:sz w:val="24"/>
          <w:szCs w:val="24"/>
        </w:rPr>
      </w:pPr>
      <w:r w:rsidRPr="00BA044A">
        <w:rPr>
          <w:rFonts w:asciiTheme="majorHAnsi" w:hAnsiTheme="majorHAnsi"/>
          <w:b/>
          <w:sz w:val="24"/>
          <w:szCs w:val="24"/>
        </w:rPr>
        <w:t>Context:</w:t>
      </w:r>
    </w:p>
    <w:p w:rsidR="00A4696C" w:rsidRPr="00BA044A" w:rsidRDefault="00A4696C" w:rsidP="0093234A">
      <w:pPr>
        <w:pStyle w:val="NoSpacing"/>
        <w:ind w:left="0"/>
        <w:rPr>
          <w:rFonts w:asciiTheme="majorHAnsi" w:hAnsiTheme="majorHAnsi"/>
          <w:sz w:val="24"/>
          <w:szCs w:val="24"/>
        </w:rPr>
      </w:pPr>
      <w:r w:rsidRPr="00BA044A">
        <w:rPr>
          <w:rFonts w:asciiTheme="majorHAnsi" w:hAnsiTheme="majorHAnsi"/>
          <w:sz w:val="24"/>
          <w:szCs w:val="24"/>
        </w:rPr>
        <w:t>Ho Chi Minh City, commonly known as Saigon, is a city in southern Vietnam. It is recognized for the crucial role it played in the Vietnam War.</w:t>
      </w:r>
      <w:r w:rsidR="00E907AA" w:rsidRPr="00BA044A">
        <w:rPr>
          <w:rFonts w:asciiTheme="majorHAnsi" w:hAnsiTheme="majorHAnsi"/>
          <w:sz w:val="24"/>
          <w:szCs w:val="24"/>
        </w:rPr>
        <w:t xml:space="preserve"> </w:t>
      </w:r>
      <w:r w:rsidRPr="00BA044A">
        <w:rPr>
          <w:rFonts w:asciiTheme="majorHAnsi" w:hAnsiTheme="majorHAnsi"/>
          <w:sz w:val="24"/>
          <w:szCs w:val="24"/>
        </w:rPr>
        <w:t xml:space="preserve">In the time following the end of the </w:t>
      </w:r>
      <w:r w:rsidRPr="00BA044A">
        <w:rPr>
          <w:rStyle w:val="ilfuvd"/>
          <w:rFonts w:asciiTheme="majorHAnsi" w:hAnsiTheme="majorHAnsi"/>
          <w:bCs/>
          <w:sz w:val="24"/>
          <w:szCs w:val="24"/>
        </w:rPr>
        <w:t>Vietnam</w:t>
      </w:r>
      <w:r w:rsidRPr="00BA044A">
        <w:rPr>
          <w:rStyle w:val="ilfuvd"/>
          <w:rFonts w:asciiTheme="majorHAnsi" w:hAnsiTheme="majorHAnsi"/>
          <w:sz w:val="24"/>
          <w:szCs w:val="24"/>
        </w:rPr>
        <w:t xml:space="preserve"> War, the </w:t>
      </w:r>
      <w:r w:rsidRPr="00BA044A">
        <w:rPr>
          <w:rStyle w:val="ilfuvd"/>
          <w:rFonts w:asciiTheme="majorHAnsi" w:hAnsiTheme="majorHAnsi"/>
          <w:bCs/>
          <w:sz w:val="24"/>
          <w:szCs w:val="24"/>
        </w:rPr>
        <w:t>Vietnamese migration</w:t>
      </w:r>
      <w:r w:rsidRPr="00BA044A">
        <w:rPr>
          <w:rStyle w:val="ilfuvd"/>
          <w:rFonts w:asciiTheme="majorHAnsi" w:hAnsiTheme="majorHAnsi"/>
          <w:sz w:val="24"/>
          <w:szCs w:val="24"/>
        </w:rPr>
        <w:t xml:space="preserve"> involved refugees and other humanitarian </w:t>
      </w:r>
      <w:r w:rsidRPr="00BA044A">
        <w:rPr>
          <w:rStyle w:val="ilfuvd"/>
          <w:rFonts w:asciiTheme="majorHAnsi" w:hAnsiTheme="majorHAnsi"/>
          <w:bCs/>
          <w:sz w:val="24"/>
          <w:szCs w:val="24"/>
        </w:rPr>
        <w:t>migrants</w:t>
      </w:r>
      <w:r w:rsidRPr="00BA044A">
        <w:rPr>
          <w:rStyle w:val="ilfuvd"/>
          <w:rFonts w:asciiTheme="majorHAnsi" w:hAnsiTheme="majorHAnsi"/>
          <w:sz w:val="24"/>
          <w:szCs w:val="24"/>
        </w:rPr>
        <w:t xml:space="preserve"> largely taken in by Western and neighboring Southeast Asian countries, and included as well, student and labor </w:t>
      </w:r>
      <w:r w:rsidRPr="00BA044A">
        <w:rPr>
          <w:rStyle w:val="ilfuvd"/>
          <w:rFonts w:asciiTheme="majorHAnsi" w:hAnsiTheme="majorHAnsi"/>
          <w:bCs/>
          <w:sz w:val="24"/>
          <w:szCs w:val="24"/>
        </w:rPr>
        <w:t>migrant</w:t>
      </w:r>
      <w:r w:rsidRPr="00BA044A">
        <w:rPr>
          <w:rStyle w:val="ilfuvd"/>
          <w:rFonts w:asciiTheme="majorHAnsi" w:hAnsiTheme="majorHAnsi"/>
          <w:sz w:val="24"/>
          <w:szCs w:val="24"/>
        </w:rPr>
        <w:t xml:space="preserve"> flows headed to </w:t>
      </w:r>
      <w:r w:rsidRPr="00BA044A">
        <w:rPr>
          <w:rStyle w:val="ilfuvd"/>
          <w:rFonts w:asciiTheme="majorHAnsi" w:hAnsiTheme="majorHAnsi"/>
          <w:bCs/>
          <w:sz w:val="24"/>
          <w:szCs w:val="24"/>
        </w:rPr>
        <w:t>Vietnam's</w:t>
      </w:r>
      <w:r w:rsidRPr="00BA044A">
        <w:rPr>
          <w:rStyle w:val="ilfuvd"/>
          <w:rFonts w:asciiTheme="majorHAnsi" w:hAnsiTheme="majorHAnsi"/>
          <w:sz w:val="24"/>
          <w:szCs w:val="24"/>
        </w:rPr>
        <w:t xml:space="preserve"> communist allies.</w:t>
      </w:r>
      <w:r w:rsidR="002D07D5" w:rsidRPr="00BA044A">
        <w:rPr>
          <w:rStyle w:val="ilfuvd"/>
          <w:rFonts w:asciiTheme="majorHAnsi" w:hAnsiTheme="majorHAnsi"/>
          <w:sz w:val="24"/>
          <w:szCs w:val="24"/>
        </w:rPr>
        <w:t xml:space="preserve"> </w:t>
      </w:r>
      <w:r w:rsidR="002D07D5" w:rsidRPr="00BA044A">
        <w:rPr>
          <w:rFonts w:asciiTheme="majorHAnsi" w:hAnsiTheme="majorHAnsi"/>
          <w:sz w:val="24"/>
          <w:szCs w:val="24"/>
        </w:rPr>
        <w:t xml:space="preserve">Despite the fact that </w:t>
      </w:r>
      <w:r w:rsidRPr="00BA044A">
        <w:rPr>
          <w:rFonts w:asciiTheme="majorHAnsi" w:hAnsiTheme="majorHAnsi"/>
          <w:sz w:val="24"/>
          <w:szCs w:val="24"/>
        </w:rPr>
        <w:t xml:space="preserve">war and conflict </w:t>
      </w:r>
      <w:r w:rsidR="002D07D5" w:rsidRPr="00BA044A">
        <w:rPr>
          <w:rFonts w:asciiTheme="majorHAnsi" w:hAnsiTheme="majorHAnsi"/>
          <w:sz w:val="24"/>
          <w:szCs w:val="24"/>
        </w:rPr>
        <w:t>pushed</w:t>
      </w:r>
      <w:r w:rsidRPr="00BA044A">
        <w:rPr>
          <w:rFonts w:asciiTheme="majorHAnsi" w:hAnsiTheme="majorHAnsi"/>
          <w:sz w:val="24"/>
          <w:szCs w:val="24"/>
        </w:rPr>
        <w:t xml:space="preserve"> the majority of Vietnamese migration in the second half of the 20</w:t>
      </w:r>
      <w:r w:rsidRPr="00BA044A">
        <w:rPr>
          <w:rFonts w:asciiTheme="majorHAnsi" w:hAnsiTheme="majorHAnsi"/>
          <w:sz w:val="24"/>
          <w:szCs w:val="24"/>
          <w:vertAlign w:val="superscript"/>
        </w:rPr>
        <w:t>th</w:t>
      </w:r>
      <w:r w:rsidRPr="00BA044A">
        <w:rPr>
          <w:rFonts w:asciiTheme="majorHAnsi" w:hAnsiTheme="majorHAnsi"/>
          <w:sz w:val="24"/>
          <w:szCs w:val="24"/>
        </w:rPr>
        <w:t xml:space="preserve"> century, Vietnam’s </w:t>
      </w:r>
      <w:r w:rsidR="002D07D5" w:rsidRPr="00BA044A">
        <w:rPr>
          <w:rFonts w:asciiTheme="majorHAnsi" w:hAnsiTheme="majorHAnsi"/>
          <w:sz w:val="24"/>
          <w:szCs w:val="24"/>
        </w:rPr>
        <w:t>fast</w:t>
      </w:r>
      <w:r w:rsidRPr="00BA044A">
        <w:rPr>
          <w:rFonts w:asciiTheme="majorHAnsi" w:hAnsiTheme="majorHAnsi"/>
          <w:sz w:val="24"/>
          <w:szCs w:val="24"/>
        </w:rPr>
        <w:t xml:space="preserve"> economic growth </w:t>
      </w:r>
      <w:r w:rsidR="002D07D5" w:rsidRPr="00BA044A">
        <w:rPr>
          <w:rFonts w:asciiTheme="majorHAnsi" w:hAnsiTheme="majorHAnsi"/>
          <w:sz w:val="24"/>
          <w:szCs w:val="24"/>
        </w:rPr>
        <w:t>has</w:t>
      </w:r>
      <w:r w:rsidRPr="00BA044A">
        <w:rPr>
          <w:rFonts w:asciiTheme="majorHAnsi" w:hAnsiTheme="majorHAnsi"/>
          <w:sz w:val="24"/>
          <w:szCs w:val="24"/>
        </w:rPr>
        <w:t xml:space="preserve"> </w:t>
      </w:r>
      <w:r w:rsidR="002D07D5" w:rsidRPr="00BA044A">
        <w:rPr>
          <w:rFonts w:asciiTheme="majorHAnsi" w:hAnsiTheme="majorHAnsi"/>
          <w:sz w:val="24"/>
          <w:szCs w:val="24"/>
        </w:rPr>
        <w:t>motored</w:t>
      </w:r>
      <w:r w:rsidRPr="00BA044A">
        <w:rPr>
          <w:rFonts w:asciiTheme="majorHAnsi" w:hAnsiTheme="majorHAnsi"/>
          <w:sz w:val="24"/>
          <w:szCs w:val="24"/>
        </w:rPr>
        <w:t xml:space="preserve"> migration to and from the country.</w:t>
      </w:r>
      <w:r w:rsidR="0061368F" w:rsidRPr="00BA044A">
        <w:rPr>
          <w:rFonts w:asciiTheme="majorHAnsi" w:hAnsiTheme="majorHAnsi"/>
          <w:sz w:val="24"/>
          <w:szCs w:val="24"/>
        </w:rPr>
        <w:t xml:space="preserve"> Today, as Vietnam’s cities rapidly modernize, the number of migrants pouring into the country is astonishing. Estimates have it that </w:t>
      </w:r>
      <w:r w:rsidR="00D42050" w:rsidRPr="00BA044A">
        <w:rPr>
          <w:rFonts w:asciiTheme="majorHAnsi" w:hAnsiTheme="majorHAnsi"/>
          <w:sz w:val="24"/>
          <w:szCs w:val="24"/>
        </w:rPr>
        <w:t>in Ho Chi Minh City</w:t>
      </w:r>
      <w:r w:rsidR="0061368F" w:rsidRPr="00BA044A">
        <w:rPr>
          <w:rFonts w:asciiTheme="majorHAnsi" w:hAnsiTheme="majorHAnsi"/>
          <w:sz w:val="24"/>
          <w:szCs w:val="24"/>
        </w:rPr>
        <w:t xml:space="preserve">, </w:t>
      </w:r>
      <w:r w:rsidR="00D42050" w:rsidRPr="00BA044A">
        <w:rPr>
          <w:rFonts w:asciiTheme="majorHAnsi" w:hAnsiTheme="majorHAnsi"/>
          <w:sz w:val="24"/>
          <w:szCs w:val="24"/>
        </w:rPr>
        <w:t xml:space="preserve">the number of migrants is </w:t>
      </w:r>
      <w:r w:rsidR="0061368F" w:rsidRPr="00BA044A">
        <w:rPr>
          <w:rFonts w:asciiTheme="majorHAnsi" w:hAnsiTheme="majorHAnsi"/>
          <w:sz w:val="24"/>
          <w:szCs w:val="24"/>
        </w:rPr>
        <w:t xml:space="preserve">nearly 30 percent of </w:t>
      </w:r>
      <w:r w:rsidR="00D42050" w:rsidRPr="00BA044A">
        <w:rPr>
          <w:rFonts w:asciiTheme="majorHAnsi" w:hAnsiTheme="majorHAnsi"/>
          <w:sz w:val="24"/>
          <w:szCs w:val="24"/>
        </w:rPr>
        <w:t xml:space="preserve">its </w:t>
      </w:r>
      <w:r w:rsidR="0061368F" w:rsidRPr="00BA044A">
        <w:rPr>
          <w:rFonts w:asciiTheme="majorHAnsi" w:hAnsiTheme="majorHAnsi"/>
          <w:sz w:val="24"/>
          <w:szCs w:val="24"/>
        </w:rPr>
        <w:t>population.</w:t>
      </w:r>
    </w:p>
    <w:p w:rsidR="00D42050" w:rsidRPr="00BA044A" w:rsidRDefault="00D42050" w:rsidP="0093234A">
      <w:pPr>
        <w:pStyle w:val="NormalWeb"/>
        <w:jc w:val="both"/>
        <w:rPr>
          <w:rFonts w:asciiTheme="majorHAnsi" w:hAnsiTheme="majorHAnsi"/>
        </w:rPr>
      </w:pPr>
      <w:r w:rsidRPr="00BA044A">
        <w:rPr>
          <w:rStyle w:val="ilfuvd"/>
          <w:rFonts w:asciiTheme="majorHAnsi" w:hAnsiTheme="majorHAnsi"/>
        </w:rPr>
        <w:t xml:space="preserve">Incidentally, Vietnam has the fifth largest Catholic population in Asia, after the Philippines, India, China and Indonesia. </w:t>
      </w:r>
      <w:r w:rsidR="00E77443" w:rsidRPr="00BA044A">
        <w:rPr>
          <w:rStyle w:val="ilfuvd"/>
          <w:rFonts w:asciiTheme="majorHAnsi" w:hAnsiTheme="majorHAnsi"/>
        </w:rPr>
        <w:t>After the</w:t>
      </w:r>
      <w:r w:rsidR="00E77443" w:rsidRPr="00BA044A">
        <w:rPr>
          <w:rFonts w:asciiTheme="majorHAnsi" w:hAnsiTheme="majorHAnsi"/>
        </w:rPr>
        <w:t xml:space="preserve"> political opening of the country at the end of the 1980s, a great number of religious congregations of European origin arrived in Vietnam to find communities. This took place, especially, in Ho Chi Minh City</w:t>
      </w:r>
      <w:r w:rsidR="0093234A" w:rsidRPr="00BA044A">
        <w:rPr>
          <w:rFonts w:asciiTheme="majorHAnsi" w:hAnsiTheme="majorHAnsi"/>
        </w:rPr>
        <w:t xml:space="preserve"> (south) </w:t>
      </w:r>
      <w:r w:rsidR="00E77443" w:rsidRPr="00BA044A">
        <w:rPr>
          <w:rFonts w:asciiTheme="majorHAnsi" w:hAnsiTheme="majorHAnsi"/>
        </w:rPr>
        <w:t xml:space="preserve">and at Vinh </w:t>
      </w:r>
      <w:r w:rsidR="0093234A" w:rsidRPr="00BA044A">
        <w:rPr>
          <w:rFonts w:asciiTheme="majorHAnsi" w:hAnsiTheme="majorHAnsi"/>
        </w:rPr>
        <w:t>(</w:t>
      </w:r>
      <w:r w:rsidR="00E77443" w:rsidRPr="00BA044A">
        <w:rPr>
          <w:rFonts w:asciiTheme="majorHAnsi" w:hAnsiTheme="majorHAnsi"/>
        </w:rPr>
        <w:t>north</w:t>
      </w:r>
      <w:r w:rsidR="0093234A" w:rsidRPr="00BA044A">
        <w:rPr>
          <w:rFonts w:asciiTheme="majorHAnsi" w:hAnsiTheme="majorHAnsi"/>
        </w:rPr>
        <w:t>)</w:t>
      </w:r>
      <w:r w:rsidR="00E77443" w:rsidRPr="00BA044A">
        <w:rPr>
          <w:rFonts w:asciiTheme="majorHAnsi" w:hAnsiTheme="majorHAnsi"/>
        </w:rPr>
        <w:t xml:space="preserve">, </w:t>
      </w:r>
      <w:r w:rsidR="0093234A" w:rsidRPr="00BA044A">
        <w:rPr>
          <w:rFonts w:asciiTheme="majorHAnsi" w:hAnsiTheme="majorHAnsi"/>
        </w:rPr>
        <w:t>which are the t</w:t>
      </w:r>
      <w:r w:rsidR="00E77443" w:rsidRPr="00BA044A">
        <w:rPr>
          <w:rFonts w:asciiTheme="majorHAnsi" w:hAnsiTheme="majorHAnsi"/>
        </w:rPr>
        <w:t xml:space="preserve">wo dioceses which </w:t>
      </w:r>
      <w:r w:rsidR="0093234A" w:rsidRPr="00BA044A">
        <w:rPr>
          <w:rFonts w:asciiTheme="majorHAnsi" w:hAnsiTheme="majorHAnsi"/>
        </w:rPr>
        <w:t>have</w:t>
      </w:r>
      <w:r w:rsidR="00E77443" w:rsidRPr="00BA044A">
        <w:rPr>
          <w:rFonts w:asciiTheme="majorHAnsi" w:hAnsiTheme="majorHAnsi"/>
        </w:rPr>
        <w:t xml:space="preserve"> the largest Catholic population.</w:t>
      </w:r>
      <w:r w:rsidR="0093234A" w:rsidRPr="00BA044A">
        <w:rPr>
          <w:rFonts w:asciiTheme="majorHAnsi" w:hAnsiTheme="majorHAnsi"/>
        </w:rPr>
        <w:t xml:space="preserve"> </w:t>
      </w:r>
      <w:r w:rsidR="00E77443" w:rsidRPr="00BA044A">
        <w:rPr>
          <w:rFonts w:asciiTheme="majorHAnsi" w:hAnsiTheme="majorHAnsi"/>
        </w:rPr>
        <w:t xml:space="preserve">Many young Vietnamese from large Catholic families enthusiastically embrace religious life, particularly attracted </w:t>
      </w:r>
      <w:r w:rsidR="0093234A" w:rsidRPr="00BA044A">
        <w:rPr>
          <w:rFonts w:asciiTheme="majorHAnsi" w:hAnsiTheme="majorHAnsi"/>
        </w:rPr>
        <w:t>to</w:t>
      </w:r>
      <w:r w:rsidR="00E77443" w:rsidRPr="00BA044A">
        <w:rPr>
          <w:rFonts w:asciiTheme="majorHAnsi" w:hAnsiTheme="majorHAnsi"/>
        </w:rPr>
        <w:t xml:space="preserve"> apostolic congregations and to a lesser extent </w:t>
      </w:r>
      <w:r w:rsidR="0093234A" w:rsidRPr="00BA044A">
        <w:rPr>
          <w:rFonts w:asciiTheme="majorHAnsi" w:hAnsiTheme="majorHAnsi"/>
        </w:rPr>
        <w:t>to</w:t>
      </w:r>
      <w:r w:rsidR="00E77443" w:rsidRPr="00BA044A">
        <w:rPr>
          <w:rFonts w:asciiTheme="majorHAnsi" w:hAnsiTheme="majorHAnsi"/>
        </w:rPr>
        <w:t xml:space="preserve"> institutes of contemplative life.</w:t>
      </w:r>
      <w:r w:rsidR="0093234A" w:rsidRPr="00BA044A">
        <w:rPr>
          <w:rFonts w:asciiTheme="majorHAnsi" w:hAnsiTheme="majorHAnsi"/>
        </w:rPr>
        <w:t xml:space="preserve">  </w:t>
      </w:r>
    </w:p>
    <w:p w:rsidR="00B00D74" w:rsidRPr="00BA044A" w:rsidRDefault="0022566E" w:rsidP="00B00D74">
      <w:pPr>
        <w:pStyle w:val="NoSpacing"/>
        <w:ind w:left="0"/>
        <w:rPr>
          <w:rFonts w:ascii="Cambria" w:hAnsi="Cambria"/>
          <w:b/>
        </w:rPr>
      </w:pPr>
      <w:r w:rsidRPr="00BA044A">
        <w:rPr>
          <w:rFonts w:ascii="Cambria" w:hAnsi="Cambria"/>
          <w:b/>
        </w:rPr>
        <w:t>MSCS Presence:</w:t>
      </w:r>
    </w:p>
    <w:p w:rsidR="00072A3F" w:rsidRPr="00BA044A" w:rsidRDefault="00B00D74" w:rsidP="00B00D74">
      <w:pPr>
        <w:pStyle w:val="NoSpacing"/>
        <w:ind w:left="0"/>
        <w:rPr>
          <w:rFonts w:ascii="Cambria" w:hAnsi="Cambria"/>
        </w:rPr>
      </w:pPr>
      <w:r w:rsidRPr="00BA044A">
        <w:rPr>
          <w:rFonts w:ascii="Cambria" w:hAnsi="Cambria"/>
        </w:rPr>
        <w:t>The Sisters,</w:t>
      </w:r>
      <w:r w:rsidR="00072A3F" w:rsidRPr="00BA044A">
        <w:rPr>
          <w:rFonts w:ascii="Cambria" w:hAnsi="Cambria"/>
        </w:rPr>
        <w:t xml:space="preserve"> upon</w:t>
      </w:r>
      <w:r w:rsidRPr="00BA044A">
        <w:rPr>
          <w:rFonts w:ascii="Cambria" w:hAnsi="Cambria"/>
        </w:rPr>
        <w:t xml:space="preserve"> arriv</w:t>
      </w:r>
      <w:r w:rsidR="00072A3F" w:rsidRPr="00BA044A">
        <w:rPr>
          <w:rFonts w:ascii="Cambria" w:hAnsi="Cambria"/>
        </w:rPr>
        <w:t xml:space="preserve">al </w:t>
      </w:r>
      <w:r w:rsidRPr="00BA044A">
        <w:rPr>
          <w:rFonts w:ascii="Cambria" w:hAnsi="Cambria"/>
        </w:rPr>
        <w:t xml:space="preserve">in Ho Chi Minh City </w:t>
      </w:r>
      <w:r w:rsidR="00072A3F" w:rsidRPr="00BA044A">
        <w:rPr>
          <w:rFonts w:ascii="Cambria" w:hAnsi="Cambria"/>
        </w:rPr>
        <w:t xml:space="preserve">late night </w:t>
      </w:r>
      <w:r w:rsidRPr="00BA044A">
        <w:rPr>
          <w:rFonts w:ascii="Cambria" w:hAnsi="Cambria"/>
        </w:rPr>
        <w:t>on August 3, were welcomed by the two staff of the Center for Language Studies, operated and owned by Mr. Thoi Nguyen. One of the staff happened to be a Filipina</w:t>
      </w:r>
      <w:r w:rsidR="00072A3F" w:rsidRPr="00BA044A">
        <w:rPr>
          <w:rFonts w:ascii="Cambria" w:hAnsi="Cambria"/>
        </w:rPr>
        <w:t xml:space="preserve"> and</w:t>
      </w:r>
      <w:r w:rsidRPr="00BA044A">
        <w:rPr>
          <w:rFonts w:ascii="Cambria" w:hAnsi="Cambria"/>
        </w:rPr>
        <w:t xml:space="preserve"> </w:t>
      </w:r>
      <w:r w:rsidR="00072A3F" w:rsidRPr="00BA044A">
        <w:rPr>
          <w:rFonts w:ascii="Cambria" w:hAnsi="Cambria"/>
        </w:rPr>
        <w:t>t</w:t>
      </w:r>
      <w:r w:rsidRPr="00BA044A">
        <w:rPr>
          <w:rFonts w:ascii="Cambria" w:hAnsi="Cambria"/>
        </w:rPr>
        <w:t>his facilitated a lot for the Sisters</w:t>
      </w:r>
      <w:r w:rsidR="00072A3F" w:rsidRPr="00BA044A">
        <w:rPr>
          <w:rFonts w:ascii="Cambria" w:hAnsi="Cambria"/>
        </w:rPr>
        <w:t xml:space="preserve">. The next day, they were given orientation at the Center and were helped to familiarize themselves with their new environment. </w:t>
      </w:r>
    </w:p>
    <w:p w:rsidR="00072A3F" w:rsidRPr="00BA044A" w:rsidRDefault="00072A3F" w:rsidP="00B00D74">
      <w:pPr>
        <w:pStyle w:val="NoSpacing"/>
        <w:ind w:left="0"/>
        <w:rPr>
          <w:rFonts w:ascii="Cambria" w:hAnsi="Cambria"/>
        </w:rPr>
      </w:pPr>
    </w:p>
    <w:p w:rsidR="00072A3F" w:rsidRPr="00BA044A" w:rsidRDefault="00072A3F" w:rsidP="00B00D74">
      <w:pPr>
        <w:pStyle w:val="NoSpacing"/>
        <w:ind w:left="0"/>
        <w:rPr>
          <w:rFonts w:ascii="Cambria" w:hAnsi="Cambria"/>
        </w:rPr>
      </w:pPr>
      <w:r w:rsidRPr="00BA044A">
        <w:rPr>
          <w:rFonts w:ascii="Cambria" w:hAnsi="Cambria"/>
        </w:rPr>
        <w:t>Early on the 6</w:t>
      </w:r>
      <w:r w:rsidRPr="00BA044A">
        <w:rPr>
          <w:rFonts w:ascii="Cambria" w:hAnsi="Cambria"/>
          <w:vertAlign w:val="superscript"/>
        </w:rPr>
        <w:t>th</w:t>
      </w:r>
      <w:r w:rsidRPr="00BA044A">
        <w:rPr>
          <w:rFonts w:ascii="Cambria" w:hAnsi="Cambria"/>
        </w:rPr>
        <w:t xml:space="preserve"> of August, the Sisters were received in the office of Mr. Thoi and this officially opened the</w:t>
      </w:r>
      <w:r w:rsidR="00BA044A" w:rsidRPr="00BA044A">
        <w:rPr>
          <w:rFonts w:ascii="Cambria" w:hAnsi="Cambria"/>
        </w:rPr>
        <w:t xml:space="preserve"> MSCS</w:t>
      </w:r>
      <w:r w:rsidRPr="00BA044A">
        <w:rPr>
          <w:rFonts w:ascii="Cambria" w:hAnsi="Cambria"/>
        </w:rPr>
        <w:t xml:space="preserve"> </w:t>
      </w:r>
      <w:r w:rsidR="00BA044A" w:rsidRPr="00BA044A">
        <w:rPr>
          <w:rFonts w:ascii="Cambria" w:hAnsi="Cambria"/>
        </w:rPr>
        <w:t xml:space="preserve">itinerant community and </w:t>
      </w:r>
      <w:r w:rsidR="0022566E" w:rsidRPr="00BA044A">
        <w:rPr>
          <w:rFonts w:ascii="Cambria" w:hAnsi="Cambria"/>
        </w:rPr>
        <w:t>mission</w:t>
      </w:r>
      <w:r w:rsidRPr="00BA044A">
        <w:rPr>
          <w:rFonts w:ascii="Cambria" w:hAnsi="Cambria"/>
        </w:rPr>
        <w:t xml:space="preserve"> in Ho Chi Minh City, </w:t>
      </w:r>
      <w:r w:rsidR="0022566E" w:rsidRPr="00BA044A">
        <w:rPr>
          <w:rFonts w:ascii="Cambria" w:hAnsi="Cambria"/>
        </w:rPr>
        <w:t>in</w:t>
      </w:r>
      <w:r w:rsidRPr="00BA044A">
        <w:rPr>
          <w:rFonts w:ascii="Cambria" w:hAnsi="Cambria"/>
        </w:rPr>
        <w:t xml:space="preserve"> what we call the </w:t>
      </w:r>
      <w:r w:rsidRPr="00BA044A">
        <w:rPr>
          <w:rFonts w:ascii="Cambria" w:hAnsi="Cambria"/>
          <w:i/>
        </w:rPr>
        <w:t xml:space="preserve">Itinerant Scalabrini Project.  </w:t>
      </w:r>
      <w:r w:rsidRPr="00BA044A">
        <w:rPr>
          <w:rFonts w:ascii="Cambria" w:hAnsi="Cambria"/>
        </w:rPr>
        <w:t xml:space="preserve">     </w:t>
      </w:r>
    </w:p>
    <w:p w:rsidR="0022566E" w:rsidRPr="00BA044A" w:rsidRDefault="0022566E" w:rsidP="00B00D74">
      <w:pPr>
        <w:pStyle w:val="NoSpacing"/>
        <w:ind w:left="0"/>
        <w:rPr>
          <w:rFonts w:ascii="Cambria" w:hAnsi="Cambria"/>
        </w:rPr>
      </w:pPr>
    </w:p>
    <w:p w:rsidR="0022566E" w:rsidRDefault="0022566E" w:rsidP="00B00D74">
      <w:pPr>
        <w:pStyle w:val="NoSpacing"/>
        <w:ind w:left="0"/>
        <w:rPr>
          <w:rFonts w:ascii="Cambria" w:hAnsi="Cambria"/>
        </w:rPr>
      </w:pPr>
      <w:r w:rsidRPr="00BA044A">
        <w:rPr>
          <w:rFonts w:ascii="Cambria" w:hAnsi="Cambria"/>
        </w:rPr>
        <w:t xml:space="preserve">The </w:t>
      </w:r>
      <w:r w:rsidRPr="00BA044A">
        <w:rPr>
          <w:rFonts w:ascii="Cambria" w:hAnsi="Cambria"/>
          <w:i/>
        </w:rPr>
        <w:t>Itinerant Scalabrini Project</w:t>
      </w:r>
      <w:r w:rsidRPr="00BA044A">
        <w:rPr>
          <w:rFonts w:ascii="Cambria" w:hAnsi="Cambria"/>
        </w:rPr>
        <w:t xml:space="preserve"> intends to be a 2 year period of study of the Vietnamese people, language and culture, in view of establishing a solid foundation for the eventual foundation of a MSCS community that will serve both </w:t>
      </w:r>
      <w:r w:rsidR="00BA044A" w:rsidRPr="00BA044A">
        <w:rPr>
          <w:rFonts w:ascii="Cambria" w:hAnsi="Cambria"/>
        </w:rPr>
        <w:t xml:space="preserve">pastoral </w:t>
      </w:r>
      <w:r w:rsidRPr="00BA044A">
        <w:rPr>
          <w:rFonts w:ascii="Cambria" w:hAnsi="Cambria"/>
        </w:rPr>
        <w:t xml:space="preserve">mission and care for vocations. To achieve this, the Sisters </w:t>
      </w:r>
      <w:r w:rsidR="00BA044A" w:rsidRPr="00BA044A">
        <w:rPr>
          <w:rFonts w:ascii="Cambria" w:hAnsi="Cambria"/>
        </w:rPr>
        <w:t>become</w:t>
      </w:r>
      <w:r w:rsidRPr="00BA044A">
        <w:rPr>
          <w:rFonts w:ascii="Cambria" w:hAnsi="Cambria"/>
        </w:rPr>
        <w:t xml:space="preserve"> migrants among the migrants</w:t>
      </w:r>
      <w:r w:rsidR="00BA044A" w:rsidRPr="00BA044A">
        <w:rPr>
          <w:rFonts w:ascii="Cambria" w:hAnsi="Cambria"/>
        </w:rPr>
        <w:t xml:space="preserve">, sustained by the stipend they will earn from the Center for Language Studies.  </w:t>
      </w:r>
      <w:r w:rsidRPr="00BA044A">
        <w:rPr>
          <w:rFonts w:ascii="Cambria" w:hAnsi="Cambria"/>
        </w:rPr>
        <w:t xml:space="preserve">   </w:t>
      </w:r>
    </w:p>
    <w:p w:rsidR="00BA044A" w:rsidRDefault="00BA044A" w:rsidP="00B00D74">
      <w:pPr>
        <w:pStyle w:val="NoSpacing"/>
        <w:ind w:left="0"/>
        <w:rPr>
          <w:rFonts w:ascii="Cambria" w:hAnsi="Cambria"/>
        </w:rPr>
      </w:pPr>
    </w:p>
    <w:p w:rsidR="00BA044A" w:rsidRDefault="00BA044A" w:rsidP="00BA044A">
      <w:pPr>
        <w:pStyle w:val="NoSpacing"/>
        <w:ind w:left="0"/>
        <w:jc w:val="right"/>
        <w:rPr>
          <w:rFonts w:ascii="Cambria" w:hAnsi="Cambria"/>
        </w:rPr>
      </w:pPr>
    </w:p>
    <w:p w:rsidR="00BA044A" w:rsidRDefault="00BA044A" w:rsidP="00BA044A">
      <w:pPr>
        <w:pStyle w:val="NoSpacing"/>
        <w:ind w:left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 Apostolate and Mission Expansion</w:t>
      </w:r>
    </w:p>
    <w:p w:rsidR="00BA044A" w:rsidRPr="00BA044A" w:rsidRDefault="00BA044A" w:rsidP="00BA044A">
      <w:pPr>
        <w:pStyle w:val="NoSpacing"/>
        <w:ind w:left="0"/>
        <w:jc w:val="right"/>
        <w:rPr>
          <w:rFonts w:ascii="Cambria" w:hAnsi="Cambria"/>
        </w:rPr>
      </w:pPr>
      <w:r>
        <w:rPr>
          <w:rFonts w:ascii="Cambria" w:hAnsi="Cambria"/>
        </w:rPr>
        <w:t>MSCS Asia Delegation</w:t>
      </w:r>
    </w:p>
    <w:sectPr w:rsidR="00BA044A" w:rsidRPr="00BA044A" w:rsidSect="00904C25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6A" w:rsidRDefault="007F116A" w:rsidP="00EB6849">
      <w:r>
        <w:separator/>
      </w:r>
    </w:p>
  </w:endnote>
  <w:endnote w:type="continuationSeparator" w:id="1">
    <w:p w:rsidR="007F116A" w:rsidRDefault="007F116A" w:rsidP="00EB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6A" w:rsidRDefault="007F116A" w:rsidP="00EB6849">
      <w:r>
        <w:separator/>
      </w:r>
    </w:p>
  </w:footnote>
  <w:footnote w:type="continuationSeparator" w:id="1">
    <w:p w:rsidR="007F116A" w:rsidRDefault="007F116A" w:rsidP="00EB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25" w:rsidRDefault="00904C25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54"/>
    <w:multiLevelType w:val="hybridMultilevel"/>
    <w:tmpl w:val="6EA2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532A2"/>
    <w:multiLevelType w:val="hybridMultilevel"/>
    <w:tmpl w:val="0FE8AC0E"/>
    <w:lvl w:ilvl="0" w:tplc="26387C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0F84"/>
    <w:multiLevelType w:val="hybridMultilevel"/>
    <w:tmpl w:val="F44A4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F9241D"/>
    <w:multiLevelType w:val="multilevel"/>
    <w:tmpl w:val="2C02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92E4B"/>
    <w:multiLevelType w:val="hybridMultilevel"/>
    <w:tmpl w:val="5C080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0B6349"/>
    <w:multiLevelType w:val="hybridMultilevel"/>
    <w:tmpl w:val="8DC8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17444"/>
    <w:multiLevelType w:val="multilevel"/>
    <w:tmpl w:val="3400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B6849"/>
    <w:rsid w:val="00072A3F"/>
    <w:rsid w:val="000A2B86"/>
    <w:rsid w:val="00156911"/>
    <w:rsid w:val="001E6965"/>
    <w:rsid w:val="00203866"/>
    <w:rsid w:val="0022566E"/>
    <w:rsid w:val="0027437F"/>
    <w:rsid w:val="002B51E2"/>
    <w:rsid w:val="002C06B3"/>
    <w:rsid w:val="002D07D5"/>
    <w:rsid w:val="00371B3B"/>
    <w:rsid w:val="00381249"/>
    <w:rsid w:val="003B5CFB"/>
    <w:rsid w:val="003B7E22"/>
    <w:rsid w:val="003D411A"/>
    <w:rsid w:val="003E3984"/>
    <w:rsid w:val="003F5DD0"/>
    <w:rsid w:val="00427000"/>
    <w:rsid w:val="00491795"/>
    <w:rsid w:val="004A5911"/>
    <w:rsid w:val="005B17B7"/>
    <w:rsid w:val="005D30EF"/>
    <w:rsid w:val="005F37F1"/>
    <w:rsid w:val="00610696"/>
    <w:rsid w:val="0061368F"/>
    <w:rsid w:val="006376F9"/>
    <w:rsid w:val="00664C57"/>
    <w:rsid w:val="006704CD"/>
    <w:rsid w:val="006727B9"/>
    <w:rsid w:val="0067503D"/>
    <w:rsid w:val="00681B42"/>
    <w:rsid w:val="00692A4C"/>
    <w:rsid w:val="00702C61"/>
    <w:rsid w:val="00731A2D"/>
    <w:rsid w:val="007523C0"/>
    <w:rsid w:val="0076730E"/>
    <w:rsid w:val="00772335"/>
    <w:rsid w:val="007933EE"/>
    <w:rsid w:val="007A448F"/>
    <w:rsid w:val="007E27EA"/>
    <w:rsid w:val="007F116A"/>
    <w:rsid w:val="0082654C"/>
    <w:rsid w:val="00827620"/>
    <w:rsid w:val="00830890"/>
    <w:rsid w:val="0084674D"/>
    <w:rsid w:val="008767B3"/>
    <w:rsid w:val="00904C25"/>
    <w:rsid w:val="0093234A"/>
    <w:rsid w:val="00936A65"/>
    <w:rsid w:val="00946FAF"/>
    <w:rsid w:val="009A1BD2"/>
    <w:rsid w:val="00A1308B"/>
    <w:rsid w:val="00A27C0A"/>
    <w:rsid w:val="00A4696C"/>
    <w:rsid w:val="00A73248"/>
    <w:rsid w:val="00B00D74"/>
    <w:rsid w:val="00B21CB8"/>
    <w:rsid w:val="00B22F2D"/>
    <w:rsid w:val="00B91D1E"/>
    <w:rsid w:val="00BA022D"/>
    <w:rsid w:val="00BA044A"/>
    <w:rsid w:val="00BB1D8A"/>
    <w:rsid w:val="00BB5E2C"/>
    <w:rsid w:val="00BF5989"/>
    <w:rsid w:val="00C14DE8"/>
    <w:rsid w:val="00C926A2"/>
    <w:rsid w:val="00CA2676"/>
    <w:rsid w:val="00CA4715"/>
    <w:rsid w:val="00CB0ABE"/>
    <w:rsid w:val="00CD2F1A"/>
    <w:rsid w:val="00D42050"/>
    <w:rsid w:val="00D45968"/>
    <w:rsid w:val="00D528A0"/>
    <w:rsid w:val="00DB27D3"/>
    <w:rsid w:val="00DD318F"/>
    <w:rsid w:val="00DD3261"/>
    <w:rsid w:val="00DF58F5"/>
    <w:rsid w:val="00E551DF"/>
    <w:rsid w:val="00E77443"/>
    <w:rsid w:val="00E81249"/>
    <w:rsid w:val="00E907AA"/>
    <w:rsid w:val="00EA45ED"/>
    <w:rsid w:val="00EB6849"/>
    <w:rsid w:val="00ED3049"/>
    <w:rsid w:val="00EE482C"/>
    <w:rsid w:val="00F07369"/>
    <w:rsid w:val="00F07834"/>
    <w:rsid w:val="00F67D83"/>
    <w:rsid w:val="00F760F0"/>
    <w:rsid w:val="00F81B01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5"/>
    <w:pPr>
      <w:ind w:left="720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A1BD2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482C"/>
    <w:pPr>
      <w:framePr w:w="7920" w:h="1980" w:hRule="exact" w:hSpace="180" w:wrap="auto" w:hAnchor="page" w:xAlign="center" w:yAlign="bottom"/>
      <w:ind w:left="2880"/>
    </w:pPr>
    <w:rPr>
      <w:rFonts w:ascii="Maiandra GD" w:eastAsiaTheme="majorEastAsia" w:hAnsi="Maiandra GD" w:cstheme="majorBidi"/>
      <w:b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6849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6849"/>
  </w:style>
  <w:style w:type="paragraph" w:styleId="Footer">
    <w:name w:val="footer"/>
    <w:basedOn w:val="Normal"/>
    <w:link w:val="FooterChar"/>
    <w:uiPriority w:val="99"/>
    <w:semiHidden/>
    <w:unhideWhenUsed/>
    <w:rsid w:val="00EB6849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6849"/>
  </w:style>
  <w:style w:type="paragraph" w:styleId="BalloonText">
    <w:name w:val="Balloon Text"/>
    <w:basedOn w:val="Normal"/>
    <w:link w:val="BalloonTextChar"/>
    <w:uiPriority w:val="99"/>
    <w:semiHidden/>
    <w:unhideWhenUsed/>
    <w:rsid w:val="00EB6849"/>
    <w:pPr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C25"/>
    <w:pPr>
      <w:ind w:left="72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B0ABE"/>
  </w:style>
  <w:style w:type="character" w:customStyle="1" w:styleId="aqj">
    <w:name w:val="aqj"/>
    <w:basedOn w:val="DefaultParagraphFont"/>
    <w:rsid w:val="00CB0ABE"/>
  </w:style>
  <w:style w:type="paragraph" w:styleId="ListParagraph">
    <w:name w:val="List Paragraph"/>
    <w:basedOn w:val="Normal"/>
    <w:uiPriority w:val="34"/>
    <w:qFormat/>
    <w:rsid w:val="00946FAF"/>
    <w:pPr>
      <w:spacing w:after="200" w:line="276" w:lineRule="auto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9A1B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9A1BD2"/>
  </w:style>
  <w:style w:type="paragraph" w:styleId="NormalWeb">
    <w:name w:val="Normal (Web)"/>
    <w:basedOn w:val="Normal"/>
    <w:uiPriority w:val="99"/>
    <w:unhideWhenUsed/>
    <w:rsid w:val="009A1BD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9A1BD2"/>
  </w:style>
  <w:style w:type="character" w:styleId="Hyperlink">
    <w:name w:val="Hyperlink"/>
    <w:basedOn w:val="DefaultParagraphFont"/>
    <w:uiPriority w:val="99"/>
    <w:semiHidden/>
    <w:unhideWhenUsed/>
    <w:rsid w:val="009A1B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1BD2"/>
    <w:rPr>
      <w:b/>
      <w:bCs/>
    </w:rPr>
  </w:style>
  <w:style w:type="character" w:styleId="Emphasis">
    <w:name w:val="Emphasis"/>
    <w:basedOn w:val="DefaultParagraphFont"/>
    <w:uiPriority w:val="20"/>
    <w:qFormat/>
    <w:rsid w:val="009A1BD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0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lfuvd">
    <w:name w:val="ilfuvd"/>
    <w:basedOn w:val="DefaultParagraphFont"/>
    <w:rsid w:val="00A46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8D8D8"/>
                            <w:left w:val="none" w:sz="0" w:space="0" w:color="D8D8D8"/>
                            <w:bottom w:val="none" w:sz="0" w:space="0" w:color="D8D8D8"/>
                            <w:right w:val="none" w:sz="0" w:space="0" w:color="D8D8D8"/>
                          </w:divBdr>
                          <w:divsChild>
                            <w:div w:id="7991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CFCFC"/>
                                <w:left w:val="none" w:sz="0" w:space="0" w:color="FCFCFC"/>
                                <w:bottom w:val="none" w:sz="0" w:space="0" w:color="FCFCFC"/>
                                <w:right w:val="none" w:sz="0" w:space="0" w:color="FCFCFC"/>
                              </w:divBdr>
                            </w:div>
                          </w:divsChild>
                        </w:div>
                        <w:div w:id="16591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8D8D8"/>
                            <w:left w:val="none" w:sz="0" w:space="0" w:color="D8D8D8"/>
                            <w:bottom w:val="none" w:sz="0" w:space="0" w:color="D8D8D8"/>
                            <w:right w:val="none" w:sz="0" w:space="0" w:color="D8D8D8"/>
                          </w:divBdr>
                          <w:divsChild>
                            <w:div w:id="100659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CFCFC"/>
                                <w:left w:val="none" w:sz="0" w:space="0" w:color="FCFCFC"/>
                                <w:bottom w:val="none" w:sz="0" w:space="0" w:color="FCFCFC"/>
                                <w:right w:val="none" w:sz="0" w:space="0" w:color="FCFCFC"/>
                              </w:divBdr>
                            </w:div>
                          </w:divsChild>
                        </w:div>
                        <w:div w:id="20856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8D8D8"/>
                            <w:left w:val="none" w:sz="0" w:space="0" w:color="D8D8D8"/>
                            <w:bottom w:val="none" w:sz="0" w:space="0" w:color="D8D8D8"/>
                            <w:right w:val="none" w:sz="0" w:space="0" w:color="D8D8D8"/>
                          </w:divBdr>
                          <w:divsChild>
                            <w:div w:id="3520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CFCFC"/>
                                <w:left w:val="none" w:sz="0" w:space="0" w:color="FCFCFC"/>
                                <w:bottom w:val="none" w:sz="0" w:space="0" w:color="FCFCFC"/>
                                <w:right w:val="none" w:sz="0" w:space="0" w:color="FCFCFC"/>
                              </w:divBdr>
                            </w:div>
                          </w:divsChild>
                        </w:div>
                        <w:div w:id="11256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8D8D8"/>
                            <w:left w:val="none" w:sz="0" w:space="0" w:color="D8D8D8"/>
                            <w:bottom w:val="none" w:sz="0" w:space="0" w:color="D8D8D8"/>
                            <w:right w:val="none" w:sz="0" w:space="0" w:color="D8D8D8"/>
                          </w:divBdr>
                          <w:divsChild>
                            <w:div w:id="3841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CFCFC"/>
                                <w:left w:val="none" w:sz="0" w:space="0" w:color="FCFCFC"/>
                                <w:bottom w:val="none" w:sz="0" w:space="0" w:color="FCFCFC"/>
                                <w:right w:val="none" w:sz="0" w:space="0" w:color="FCFCFC"/>
                              </w:divBdr>
                            </w:div>
                          </w:divsChild>
                        </w:div>
                        <w:div w:id="19079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8D8D8"/>
                            <w:left w:val="none" w:sz="0" w:space="0" w:color="D8D8D8"/>
                            <w:bottom w:val="none" w:sz="0" w:space="0" w:color="D8D8D8"/>
                            <w:right w:val="none" w:sz="0" w:space="0" w:color="D8D8D8"/>
                          </w:divBdr>
                          <w:divsChild>
                            <w:div w:id="19407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CFCFC"/>
                                <w:left w:val="none" w:sz="0" w:space="0" w:color="FCFCFC"/>
                                <w:bottom w:val="none" w:sz="0" w:space="0" w:color="FCFCFC"/>
                                <w:right w:val="none" w:sz="0" w:space="0" w:color="FCFCFC"/>
                              </w:divBdr>
                            </w:div>
                          </w:divsChild>
                        </w:div>
                        <w:div w:id="769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8D8D8"/>
                            <w:left w:val="none" w:sz="0" w:space="0" w:color="D8D8D8"/>
                            <w:bottom w:val="none" w:sz="0" w:space="0" w:color="D8D8D8"/>
                            <w:right w:val="none" w:sz="0" w:space="0" w:color="D8D8D8"/>
                          </w:divBdr>
                          <w:divsChild>
                            <w:div w:id="169110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CFCFC"/>
                                <w:left w:val="none" w:sz="0" w:space="0" w:color="FCFCFC"/>
                                <w:bottom w:val="none" w:sz="0" w:space="0" w:color="FCFCFC"/>
                                <w:right w:val="none" w:sz="0" w:space="0" w:color="FCFCFC"/>
                              </w:divBdr>
                            </w:div>
                          </w:divsChild>
                        </w:div>
                        <w:div w:id="20993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8D8D8"/>
                            <w:left w:val="none" w:sz="0" w:space="0" w:color="D8D8D8"/>
                            <w:bottom w:val="none" w:sz="0" w:space="0" w:color="D8D8D8"/>
                            <w:right w:val="none" w:sz="0" w:space="0" w:color="D8D8D8"/>
                          </w:divBdr>
                          <w:divsChild>
                            <w:div w:id="15287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CFCFC"/>
                                <w:left w:val="none" w:sz="0" w:space="0" w:color="FCFCFC"/>
                                <w:bottom w:val="none" w:sz="0" w:space="0" w:color="FCFCFC"/>
                                <w:right w:val="none" w:sz="0" w:space="0" w:color="FCFCFC"/>
                              </w:divBdr>
                            </w:div>
                          </w:divsChild>
                        </w:div>
                        <w:div w:id="669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8D8D8"/>
                            <w:left w:val="none" w:sz="0" w:space="0" w:color="D8D8D8"/>
                            <w:bottom w:val="none" w:sz="0" w:space="0" w:color="D8D8D8"/>
                            <w:right w:val="none" w:sz="0" w:space="0" w:color="D8D8D8"/>
                          </w:divBdr>
                          <w:divsChild>
                            <w:div w:id="19529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CFCFC"/>
                                <w:left w:val="none" w:sz="0" w:space="0" w:color="FCFCFC"/>
                                <w:bottom w:val="none" w:sz="0" w:space="0" w:color="FCFCFC"/>
                                <w:right w:val="none" w:sz="0" w:space="0" w:color="FCFCF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0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2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9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2011080128</cp:lastModifiedBy>
  <cp:revision>3</cp:revision>
  <cp:lastPrinted>2018-03-16T11:28:00Z</cp:lastPrinted>
  <dcterms:created xsi:type="dcterms:W3CDTF">2020-11-10T03:52:00Z</dcterms:created>
  <dcterms:modified xsi:type="dcterms:W3CDTF">2020-11-11T02:21:00Z</dcterms:modified>
</cp:coreProperties>
</file>